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70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ОБРАЗЕЦ ФОРМЫ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АПЕЛЛЯЦИЯ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решение аккредитационной комиссии Министерства здравоохранения Российской Федерации по _____________________________________________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(наименование субъекта Российской Федерации)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(аккредитационной подкомиссии, проводившей аккредитацию специалиста)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(наименование организации, в помещениях которой проводилась аккредитации специалиста)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Председателю апелляционной комиссии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телефон: __________________________,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адрес электронной почты: 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адрес проживания: __________________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«_____» ________ ____ года я проходил (а)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  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(наименование этапа)  (вид аккредитации специалиста)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специальности _________________________________________________________ 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(наименование организации, в помещениях которой проводилась аккредитации специалиста)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Аккредитационная комиссия Министерства здравоохранения Российской Федерации по _____________________________________________ (аккредитационная подкомиссия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(наименование субъекта Российской Федерации)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аккредитационной комиссии Министерства здравоохранения Российской Федерации по _____________________________________________) оценила результат прохождения данного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(наименование субъекта Российской Федерации)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этапа как _________________ (признала ________________________________________________) (Протокол _____ от ______ ________ ______ года).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Считаю данное решение неправомерным и необоснованным по следующим основаниям: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   (указываются основания и обстоятельства по которым аккредитуемый не согласен с решением)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_________________________________________________________________________________________________________________________________________________________________________ 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основании вышеизложенного, учитывая  _____________________________________________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(указываются нормы, на основании которых аккредитуемый, обосновывает свои требования)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в соответствии с п. 98 Положения об аккредитации специалистов, утвержденного приказом Минздрава России от 21 ноября 2021 года № 1081н,  ПРОШУ: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(требования аккредитуемого, подавшего апелляцию)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(информация аккредитуемого о возможности присутствия на заседании апелляционной комиссии)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Приложения (при наличии): ____________________________________________________________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(Материалы, подтверждающие обстоятельства, на которых аккредитуемый, основывает свои требования)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Лицо, подающее апелляцию: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  / ____________________________________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(подпись)                                                   (Ф.И.О.)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 «____» __________ ________ г.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568" w:top="567" w:left="85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widowControl w:val="0"/>
      <w:spacing w:line="276" w:lineRule="auto"/>
      <w:rPr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1"/>
      <w:tblW w:w="11295.0" w:type="dxa"/>
      <w:jc w:val="left"/>
      <w:tblInd w:w="-1101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4965"/>
      <w:gridCol w:w="2850"/>
      <w:gridCol w:w="3480"/>
      <w:tblGridChange w:id="0">
        <w:tblGrid>
          <w:gridCol w:w="4965"/>
          <w:gridCol w:w="2850"/>
          <w:gridCol w:w="3480"/>
        </w:tblGrid>
      </w:tblGridChange>
    </w:tblGrid>
    <w:tr>
      <w:trPr>
        <w:cantSplit w:val="0"/>
        <w:trHeight w:val="1432" w:hRule="atLeast"/>
        <w:tblHeader w:val="0"/>
      </w:trPr>
      <w:tc>
        <w:tcPr/>
        <w:p w:rsidR="00000000" w:rsidDel="00000000" w:rsidP="00000000" w:rsidRDefault="00000000" w:rsidRPr="00000000" w14:paraId="00000032">
          <w:pPr>
            <w:tabs>
              <w:tab w:val="center" w:pos="4677"/>
              <w:tab w:val="right" w:pos="9355"/>
            </w:tabs>
            <w:ind w:left="425.1968503937008" w:firstLine="570.0000000000001"/>
            <w:rPr>
              <w:sz w:val="22"/>
              <w:szCs w:val="22"/>
            </w:rPr>
          </w:pPr>
          <w:r w:rsidDel="00000000" w:rsidR="00000000" w:rsidRPr="00000000">
            <w:rPr>
              <w:sz w:val="22"/>
              <w:szCs w:val="22"/>
            </w:rPr>
            <w:drawing>
              <wp:inline distB="0" distT="0" distL="0" distR="0">
                <wp:extent cx="2133135" cy="803318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135" cy="80331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3">
          <w:pPr>
            <w:tabs>
              <w:tab w:val="center" w:pos="4677"/>
              <w:tab w:val="right" w:pos="9355"/>
            </w:tabs>
            <w:ind w:left="278" w:firstLine="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Повышение квалификации </w:t>
          </w:r>
        </w:p>
        <w:p w:rsidR="00000000" w:rsidDel="00000000" w:rsidP="00000000" w:rsidRDefault="00000000" w:rsidRPr="00000000" w14:paraId="00000034">
          <w:pPr>
            <w:tabs>
              <w:tab w:val="center" w:pos="4677"/>
              <w:tab w:val="right" w:pos="9355"/>
            </w:tabs>
            <w:ind w:left="278" w:firstLine="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и профессиональная переподготовка </w:t>
          </w:r>
        </w:p>
        <w:p w:rsidR="00000000" w:rsidDel="00000000" w:rsidP="00000000" w:rsidRDefault="00000000" w:rsidRPr="00000000" w14:paraId="00000035">
          <w:pPr>
            <w:tabs>
              <w:tab w:val="center" w:pos="4677"/>
              <w:tab w:val="right" w:pos="9355"/>
            </w:tabs>
            <w:ind w:left="278" w:firstLine="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для медицинских специалистов</w:t>
          </w:r>
        </w:p>
        <w:p w:rsidR="00000000" w:rsidDel="00000000" w:rsidP="00000000" w:rsidRDefault="00000000" w:rsidRPr="00000000" w14:paraId="00000036">
          <w:pPr>
            <w:tabs>
              <w:tab w:val="center" w:pos="4677"/>
              <w:tab w:val="right" w:pos="9355"/>
            </w:tabs>
            <w:jc w:val="center"/>
            <w:rPr>
              <w:rFonts w:ascii="Times New Roman" w:cs="Times New Roman" w:eastAsia="Times New Roman" w:hAnsi="Times New Roman"/>
              <w:sz w:val="48"/>
              <w:szCs w:val="48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7">
          <w:pPr>
            <w:tabs>
              <w:tab w:val="center" w:pos="4677"/>
              <w:tab w:val="right" w:pos="9355"/>
            </w:tabs>
            <w:jc w:val="right"/>
            <w:rPr>
              <w:rFonts w:ascii="Times New Roman" w:cs="Times New Roman" w:eastAsia="Times New Roman" w:hAnsi="Times New Roman"/>
              <w:sz w:val="48"/>
              <w:szCs w:val="4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48"/>
              <w:szCs w:val="48"/>
              <w:rtl w:val="0"/>
            </w:rPr>
            <w:t xml:space="preserve">8 800 505-35-24</w:t>
          </w:r>
        </w:p>
        <w:p w:rsidR="00000000" w:rsidDel="00000000" w:rsidP="00000000" w:rsidRDefault="00000000" w:rsidRPr="00000000" w14:paraId="00000038">
          <w:pPr>
            <w:tabs>
              <w:tab w:val="center" w:pos="4677"/>
              <w:tab w:val="right" w:pos="9355"/>
            </w:tabs>
            <w:jc w:val="right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по России бесплатно</w:t>
          </w:r>
        </w:p>
        <w:p w:rsidR="00000000" w:rsidDel="00000000" w:rsidP="00000000" w:rsidRDefault="00000000" w:rsidRPr="00000000" w14:paraId="00000039">
          <w:pPr>
            <w:tabs>
              <w:tab w:val="center" w:pos="4677"/>
              <w:tab w:val="right" w:pos="9355"/>
            </w:tabs>
            <w:jc w:val="right"/>
            <w:rPr>
              <w:rFonts w:ascii="Times New Roman" w:cs="Times New Roman" w:eastAsia="Times New Roman" w:hAnsi="Times New Roman"/>
              <w:sz w:val="28"/>
              <w:szCs w:val="28"/>
            </w:rPr>
          </w:pPr>
          <w:hyperlink r:id="rId2"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u w:val="single"/>
                <w:rtl w:val="0"/>
              </w:rPr>
              <w:t xml:space="preserve">https://institut-medicina.ru/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 </w:t>
          </w:r>
        </w:p>
        <w:p w:rsidR="00000000" w:rsidDel="00000000" w:rsidP="00000000" w:rsidRDefault="00000000" w:rsidRPr="00000000" w14:paraId="0000003A">
          <w:pPr>
            <w:tabs>
              <w:tab w:val="center" w:pos="4677"/>
              <w:tab w:val="right" w:pos="9355"/>
            </w:tabs>
            <w:jc w:val="right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B">
          <w:pPr>
            <w:tabs>
              <w:tab w:val="center" w:pos="4677"/>
              <w:tab w:val="right" w:pos="9355"/>
            </w:tabs>
            <w:jc w:val="right"/>
            <w:rPr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C">
    <w:pPr>
      <w:tabs>
        <w:tab w:val="center" w:pos="4677"/>
        <w:tab w:val="right" w:pos="9355"/>
      </w:tabs>
      <w:ind w:left="-993" w:firstLine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nsPlusNormal">
    <w:name w:val="ConsPlusNormal"/>
    <w:next w:val="ConsPlusNormal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effect w:val="none"/>
      <w:vertAlign w:val="baseline"/>
      <w:cs w:val="0"/>
      <w:em w:val="none"/>
      <w:lang w:bidi="ar-SA" w:eastAsia="ru-RU" w:val="ru-RU"/>
    </w:rPr>
  </w:style>
  <w:style w:type="paragraph" w:styleId="ConsPlusNonformat">
    <w:name w:val="ConsPlusNonformat"/>
    <w:next w:val="ConsPlusNonformat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eastAsia="Times New Roman" w:hAnsi="Courier New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ConsPlusTitlePage">
    <w:name w:val="ConsPlusTitlePage"/>
    <w:next w:val="ConsPlusTitlePage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institut-medicin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x4DkclQeIygmYYbGnvTtPUfBnw==">AMUW2mV94f161RkWTl4bg3HklLdPu3qmPMz7kbZR2b6tWzsUrxW8OEmapnQWwyKHbsmhOOZwPbqCm2FMTsGOC5sjrnyCKGpccIok5YnbQnais7ygqtENB03sWf+q2t24FFthtkWt3RD1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2022-09-23T08:19:00Z</dcterms:created>
  <dc:creator>Солопова Ульяна Викторовна</dc:creator>
</cp:coreProperties>
</file>